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6CA" w:rsidRPr="00622CE2" w:rsidRDefault="00AF76CA" w:rsidP="00AF76CA">
      <w:pPr>
        <w:shd w:val="clear" w:color="auto" w:fill="FFFFFF"/>
        <w:spacing w:after="0" w:line="362" w:lineRule="atLeast"/>
        <w:jc w:val="right"/>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Утвержден</w:t>
      </w:r>
    </w:p>
    <w:p w:rsidR="00AF76CA" w:rsidRPr="00622CE2" w:rsidRDefault="00AF76CA" w:rsidP="00AF76CA">
      <w:pPr>
        <w:shd w:val="clear" w:color="auto" w:fill="FFFFFF"/>
        <w:spacing w:after="0" w:line="362" w:lineRule="atLeast"/>
        <w:jc w:val="right"/>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Указом Президента</w:t>
      </w:r>
    </w:p>
    <w:p w:rsidR="00AF76CA" w:rsidRPr="00622CE2" w:rsidRDefault="00AF76CA" w:rsidP="00AF76CA">
      <w:pPr>
        <w:shd w:val="clear" w:color="auto" w:fill="FFFFFF"/>
        <w:spacing w:after="0" w:line="362" w:lineRule="atLeast"/>
        <w:jc w:val="right"/>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Российской Федерации</w:t>
      </w:r>
    </w:p>
    <w:p w:rsidR="00AF76CA" w:rsidRPr="00622CE2" w:rsidRDefault="00AF76CA" w:rsidP="00AF76CA">
      <w:pPr>
        <w:shd w:val="clear" w:color="auto" w:fill="FFFFFF"/>
        <w:spacing w:after="0" w:line="362" w:lineRule="atLeast"/>
        <w:jc w:val="right"/>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от 8 июля 2013 г. N 613</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 </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0" w:name="dst100049"/>
      <w:bookmarkEnd w:id="0"/>
      <w:r w:rsidRPr="00622CE2">
        <w:rPr>
          <w:rFonts w:ascii="Times New Roman" w:eastAsia="Times New Roman" w:hAnsi="Times New Roman" w:cs="Times New Roman"/>
          <w:b/>
          <w:bCs/>
          <w:kern w:val="36"/>
          <w:sz w:val="24"/>
          <w:szCs w:val="24"/>
          <w:lang w:eastAsia="ru-RU"/>
        </w:rPr>
        <w:t>ПОРЯДОК</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622CE2">
        <w:rPr>
          <w:rFonts w:ascii="Times New Roman" w:eastAsia="Times New Roman" w:hAnsi="Times New Roman" w:cs="Times New Roman"/>
          <w:b/>
          <w:bCs/>
          <w:kern w:val="36"/>
          <w:sz w:val="24"/>
          <w:szCs w:val="24"/>
          <w:lang w:eastAsia="ru-RU"/>
        </w:rPr>
        <w:t>РАЗМЕЩЕНИЯ СВЕДЕНИЙ О ДОХОДАХ, РАСХОДАХ,</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622CE2">
        <w:rPr>
          <w:rFonts w:ascii="Times New Roman" w:eastAsia="Times New Roman" w:hAnsi="Times New Roman" w:cs="Times New Roman"/>
          <w:b/>
          <w:bCs/>
          <w:kern w:val="36"/>
          <w:sz w:val="24"/>
          <w:szCs w:val="24"/>
          <w:lang w:eastAsia="ru-RU"/>
        </w:rPr>
        <w:t>ОБ ИМУЩЕСТВЕ И ОБЯЗАТЕЛЬСТВАХ ИМУЩЕСТВЕННОГО ХАРАКТЕРА</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622CE2">
        <w:rPr>
          <w:rFonts w:ascii="Times New Roman" w:eastAsia="Times New Roman" w:hAnsi="Times New Roman" w:cs="Times New Roman"/>
          <w:b/>
          <w:bCs/>
          <w:kern w:val="36"/>
          <w:sz w:val="24"/>
          <w:szCs w:val="24"/>
          <w:lang w:eastAsia="ru-RU"/>
        </w:rPr>
        <w:t>ОТДЕЛЬНЫХ КАТЕГОРИЙ ЛИЦ И ЧЛЕНОВ ИХ СЕМЕЙ НА ОФИЦИАЛЬНЫХ</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622CE2">
        <w:rPr>
          <w:rFonts w:ascii="Times New Roman" w:eastAsia="Times New Roman" w:hAnsi="Times New Roman" w:cs="Times New Roman"/>
          <w:b/>
          <w:bCs/>
          <w:kern w:val="36"/>
          <w:sz w:val="24"/>
          <w:szCs w:val="24"/>
          <w:lang w:eastAsia="ru-RU"/>
        </w:rPr>
        <w:t>САЙТАХ ФЕДЕРАЛЬНЫХ ГОСУДАРСТВЕННЫХ ОРГАНОВ, ОРГАНОВ</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622CE2">
        <w:rPr>
          <w:rFonts w:ascii="Times New Roman" w:eastAsia="Times New Roman" w:hAnsi="Times New Roman" w:cs="Times New Roman"/>
          <w:b/>
          <w:bCs/>
          <w:kern w:val="36"/>
          <w:sz w:val="24"/>
          <w:szCs w:val="24"/>
          <w:lang w:eastAsia="ru-RU"/>
        </w:rPr>
        <w:t>ГОСУДАРСТВЕННОЙ ВЛАСТИ СУБЪЕКТОВ РОССИЙСКОЙ ФЕДЕРАЦИИ</w:t>
      </w:r>
    </w:p>
    <w:p w:rsidR="00AF76CA" w:rsidRPr="00622CE2" w:rsidRDefault="00AF76CA" w:rsidP="00AF76CA">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622CE2">
        <w:rPr>
          <w:rFonts w:ascii="Times New Roman" w:eastAsia="Times New Roman" w:hAnsi="Times New Roman" w:cs="Times New Roman"/>
          <w:b/>
          <w:bCs/>
          <w:kern w:val="36"/>
          <w:sz w:val="24"/>
          <w:szCs w:val="24"/>
          <w:lang w:eastAsia="ru-RU"/>
        </w:rPr>
        <w:t>И ОРГАНИЗАЦИЙ И ПРЕДОСТАВЛЕНИЯ ЭТИХ СВЕДЕНИЙ ОБЩЕРОССИЙСКИМ</w:t>
      </w:r>
    </w:p>
    <w:p w:rsidR="00AF76CA" w:rsidRPr="00622CE2" w:rsidRDefault="00AF76CA" w:rsidP="00AF76CA">
      <w:pPr>
        <w:spacing w:after="0" w:line="240" w:lineRule="auto"/>
        <w:jc w:val="center"/>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 xml:space="preserve"> (в ред. Указов Президента РФ от 03.12.2013 </w:t>
      </w:r>
      <w:hyperlink r:id="rId4" w:anchor="dst100124" w:history="1">
        <w:r w:rsidRPr="00622CE2">
          <w:rPr>
            <w:rFonts w:ascii="Times New Roman" w:eastAsia="Times New Roman" w:hAnsi="Times New Roman" w:cs="Times New Roman"/>
            <w:sz w:val="24"/>
            <w:szCs w:val="24"/>
            <w:u w:val="single"/>
            <w:lang w:eastAsia="ru-RU"/>
          </w:rPr>
          <w:t>N 878</w:t>
        </w:r>
      </w:hyperlink>
      <w:r w:rsidRPr="00622CE2">
        <w:rPr>
          <w:rFonts w:ascii="Times New Roman" w:eastAsia="Times New Roman" w:hAnsi="Times New Roman" w:cs="Times New Roman"/>
          <w:sz w:val="24"/>
          <w:szCs w:val="24"/>
          <w:lang w:eastAsia="ru-RU"/>
        </w:rPr>
        <w:t>,</w:t>
      </w:r>
    </w:p>
    <w:p w:rsidR="00AF76CA" w:rsidRPr="00622CE2" w:rsidRDefault="00AF76CA" w:rsidP="00AF76CA">
      <w:pPr>
        <w:spacing w:after="96" w:line="240" w:lineRule="auto"/>
        <w:jc w:val="center"/>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от 23.06.2014 </w:t>
      </w:r>
      <w:hyperlink r:id="rId5" w:anchor="dst100045" w:history="1">
        <w:r w:rsidRPr="00622CE2">
          <w:rPr>
            <w:rFonts w:ascii="Times New Roman" w:eastAsia="Times New Roman" w:hAnsi="Times New Roman" w:cs="Times New Roman"/>
            <w:sz w:val="24"/>
            <w:szCs w:val="24"/>
            <w:u w:val="single"/>
            <w:lang w:eastAsia="ru-RU"/>
          </w:rPr>
          <w:t>N 453</w:t>
        </w:r>
      </w:hyperlink>
      <w:r w:rsidRPr="00622CE2">
        <w:rPr>
          <w:rFonts w:ascii="Times New Roman" w:eastAsia="Times New Roman" w:hAnsi="Times New Roman" w:cs="Times New Roman"/>
          <w:sz w:val="24"/>
          <w:szCs w:val="24"/>
          <w:lang w:eastAsia="ru-RU"/>
        </w:rPr>
        <w:t>, от 15.07.2015 </w:t>
      </w:r>
      <w:hyperlink r:id="rId6" w:anchor="dst100041" w:history="1">
        <w:r w:rsidRPr="00622CE2">
          <w:rPr>
            <w:rFonts w:ascii="Times New Roman" w:eastAsia="Times New Roman" w:hAnsi="Times New Roman" w:cs="Times New Roman"/>
            <w:sz w:val="24"/>
            <w:szCs w:val="24"/>
            <w:u w:val="single"/>
            <w:lang w:eastAsia="ru-RU"/>
          </w:rPr>
          <w:t>N 364</w:t>
        </w:r>
      </w:hyperlink>
      <w:r w:rsidRPr="00622CE2">
        <w:rPr>
          <w:rFonts w:ascii="Times New Roman" w:eastAsia="Times New Roman" w:hAnsi="Times New Roman" w:cs="Times New Roman"/>
          <w:sz w:val="24"/>
          <w:szCs w:val="24"/>
          <w:lang w:eastAsia="ru-RU"/>
        </w:rPr>
        <w:t>)</w:t>
      </w:r>
    </w:p>
    <w:p w:rsidR="00AF76CA" w:rsidRPr="00622CE2" w:rsidRDefault="00AF76CA" w:rsidP="00AF76CA">
      <w:pPr>
        <w:shd w:val="clear" w:color="auto" w:fill="FFFFFF"/>
        <w:spacing w:after="0" w:line="240" w:lineRule="auto"/>
        <w:jc w:val="center"/>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 </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 w:name="dst100075"/>
      <w:bookmarkEnd w:id="1"/>
      <w:r w:rsidRPr="00622CE2">
        <w:rPr>
          <w:rFonts w:ascii="Times New Roman" w:eastAsia="Times New Roman" w:hAnsi="Times New Roman" w:cs="Times New Roman"/>
          <w:sz w:val="24"/>
          <w:szCs w:val="24"/>
          <w:lang w:eastAsia="ru-RU"/>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F76CA" w:rsidRPr="00622CE2" w:rsidRDefault="00AF76CA" w:rsidP="00AF76CA">
      <w:pPr>
        <w:shd w:val="clear" w:color="auto" w:fill="FFFFFF"/>
        <w:spacing w:after="0" w:line="290" w:lineRule="atLeast"/>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(в ред. </w:t>
      </w:r>
      <w:hyperlink r:id="rId7" w:anchor="dst100125" w:history="1">
        <w:r w:rsidRPr="00622CE2">
          <w:rPr>
            <w:rFonts w:ascii="Times New Roman" w:eastAsia="Times New Roman" w:hAnsi="Times New Roman" w:cs="Times New Roman"/>
            <w:sz w:val="24"/>
            <w:szCs w:val="24"/>
            <w:u w:val="single"/>
            <w:lang w:eastAsia="ru-RU"/>
          </w:rPr>
          <w:t>Указа</w:t>
        </w:r>
      </w:hyperlink>
      <w:r w:rsidRPr="00622CE2">
        <w:rPr>
          <w:rFonts w:ascii="Times New Roman" w:eastAsia="Times New Roman" w:hAnsi="Times New Roman" w:cs="Times New Roman"/>
          <w:sz w:val="24"/>
          <w:szCs w:val="24"/>
          <w:lang w:eastAsia="ru-RU"/>
        </w:rPr>
        <w:t> Президента РФ от 03.12.2013 N 878)</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 w:name="dst100051"/>
      <w:bookmarkEnd w:id="2"/>
      <w:r w:rsidRPr="00622CE2">
        <w:rPr>
          <w:rFonts w:ascii="Times New Roman" w:eastAsia="Times New Roman" w:hAnsi="Times New Roman" w:cs="Times New Roman"/>
          <w:sz w:val="24"/>
          <w:szCs w:val="24"/>
          <w:lang w:eastAsia="ru-RU"/>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 w:name="dst100052"/>
      <w:bookmarkEnd w:id="3"/>
      <w:r w:rsidRPr="00622CE2">
        <w:rPr>
          <w:rFonts w:ascii="Times New Roman" w:eastAsia="Times New Roman" w:hAnsi="Times New Roman" w:cs="Times New Roman"/>
          <w:sz w:val="24"/>
          <w:szCs w:val="24"/>
          <w:lang w:eastAsia="ru-RU"/>
        </w:rP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w:t>
      </w:r>
      <w:r w:rsidRPr="00622CE2">
        <w:rPr>
          <w:rFonts w:ascii="Times New Roman" w:eastAsia="Times New Roman" w:hAnsi="Times New Roman" w:cs="Times New Roman"/>
          <w:sz w:val="24"/>
          <w:szCs w:val="24"/>
          <w:lang w:eastAsia="ru-RU"/>
        </w:rPr>
        <w:lastRenderedPageBreak/>
        <w:t>или находящихся в их пользовании, с указанием вида, площади и страны расположения каждого из таких объектов;</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 w:name="dst100053"/>
      <w:bookmarkEnd w:id="4"/>
      <w:r w:rsidRPr="00622CE2">
        <w:rPr>
          <w:rFonts w:ascii="Times New Roman" w:eastAsia="Times New Roman" w:hAnsi="Times New Roman" w:cs="Times New Roman"/>
          <w:sz w:val="24"/>
          <w:szCs w:val="24"/>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 w:name="dst100054"/>
      <w:bookmarkEnd w:id="5"/>
      <w:r w:rsidRPr="00622CE2">
        <w:rPr>
          <w:rFonts w:ascii="Times New Roman" w:eastAsia="Times New Roman" w:hAnsi="Times New Roman" w:cs="Times New Roman"/>
          <w:sz w:val="24"/>
          <w:szCs w:val="24"/>
          <w:lang w:eastAsia="ru-RU"/>
        </w:rPr>
        <w:t>в) декларированный годовой доход служащего (работника), его супруги (супруга) и несовершеннолетних детей;</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 w:name="dst100079"/>
      <w:bookmarkEnd w:id="6"/>
      <w:r w:rsidRPr="00622CE2">
        <w:rPr>
          <w:rFonts w:ascii="Times New Roman" w:eastAsia="Times New Roman" w:hAnsi="Times New Roman" w:cs="Times New Roman"/>
          <w:sz w:val="24"/>
          <w:szCs w:val="24"/>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F76CA" w:rsidRPr="00622CE2" w:rsidRDefault="00AF76CA" w:rsidP="00AF76CA">
      <w:pPr>
        <w:shd w:val="clear" w:color="auto" w:fill="FFFFFF"/>
        <w:spacing w:after="0" w:line="290" w:lineRule="atLeast"/>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(пп. "г" в ред. </w:t>
      </w:r>
      <w:hyperlink r:id="rId8" w:anchor="dst100042" w:history="1">
        <w:r w:rsidRPr="00622CE2">
          <w:rPr>
            <w:rFonts w:ascii="Times New Roman" w:eastAsia="Times New Roman" w:hAnsi="Times New Roman" w:cs="Times New Roman"/>
            <w:sz w:val="24"/>
            <w:szCs w:val="24"/>
            <w:u w:val="single"/>
            <w:lang w:eastAsia="ru-RU"/>
          </w:rPr>
          <w:t>Указа</w:t>
        </w:r>
      </w:hyperlink>
      <w:r w:rsidRPr="00622CE2">
        <w:rPr>
          <w:rFonts w:ascii="Times New Roman" w:eastAsia="Times New Roman" w:hAnsi="Times New Roman" w:cs="Times New Roman"/>
          <w:sz w:val="24"/>
          <w:szCs w:val="24"/>
          <w:lang w:eastAsia="ru-RU"/>
        </w:rPr>
        <w:t> Президента РФ от 15.07.2015 N 364)</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 w:name="dst100056"/>
      <w:bookmarkEnd w:id="7"/>
      <w:r w:rsidRPr="00622CE2">
        <w:rPr>
          <w:rFonts w:ascii="Times New Roman" w:eastAsia="Times New Roman" w:hAnsi="Times New Roman" w:cs="Times New Roman"/>
          <w:sz w:val="24"/>
          <w:szCs w:val="24"/>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 w:name="dst100057"/>
      <w:bookmarkEnd w:id="8"/>
      <w:r w:rsidRPr="00622CE2">
        <w:rPr>
          <w:rFonts w:ascii="Times New Roman" w:eastAsia="Times New Roman" w:hAnsi="Times New Roman" w:cs="Times New Roman"/>
          <w:sz w:val="24"/>
          <w:szCs w:val="24"/>
          <w:lang w:eastAsia="ru-RU"/>
        </w:rPr>
        <w:t>а) иные сведения (кроме указанных в </w:t>
      </w:r>
      <w:hyperlink r:id="rId9" w:anchor="dst100051" w:history="1">
        <w:r w:rsidRPr="00622CE2">
          <w:rPr>
            <w:rFonts w:ascii="Times New Roman" w:eastAsia="Times New Roman" w:hAnsi="Times New Roman" w:cs="Times New Roman"/>
            <w:sz w:val="24"/>
            <w:szCs w:val="24"/>
            <w:u w:val="single"/>
            <w:lang w:eastAsia="ru-RU"/>
          </w:rPr>
          <w:t>пункте 2</w:t>
        </w:r>
      </w:hyperlink>
      <w:r w:rsidRPr="00622CE2">
        <w:rPr>
          <w:rFonts w:ascii="Times New Roman" w:eastAsia="Times New Roman" w:hAnsi="Times New Roman" w:cs="Times New Roman"/>
          <w:sz w:val="24"/>
          <w:szCs w:val="24"/>
          <w:lang w:eastAsia="ru-RU"/>
        </w:rPr>
        <w:t>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 w:name="dst100058"/>
      <w:bookmarkEnd w:id="9"/>
      <w:r w:rsidRPr="00622CE2">
        <w:rPr>
          <w:rFonts w:ascii="Times New Roman" w:eastAsia="Times New Roman" w:hAnsi="Times New Roman" w:cs="Times New Roman"/>
          <w:sz w:val="24"/>
          <w:szCs w:val="24"/>
          <w:lang w:eastAsia="ru-RU"/>
        </w:rPr>
        <w:t>б) персональные данные супруги (супруга), детей и иных членов семьи служащего (работника);</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 w:name="dst100059"/>
      <w:bookmarkEnd w:id="10"/>
      <w:r w:rsidRPr="00622CE2">
        <w:rPr>
          <w:rFonts w:ascii="Times New Roman" w:eastAsia="Times New Roman" w:hAnsi="Times New Roman" w:cs="Times New Roman"/>
          <w:sz w:val="24"/>
          <w:szCs w:val="24"/>
          <w:lang w:eastAsia="ru-RU"/>
        </w:rPr>
        <w:t>в) данные, позволяющие определить место жительства, почтовый адрес, телефон и иные индивидуальные средства коммун</w:t>
      </w:r>
      <w:bookmarkStart w:id="11" w:name="_GoBack"/>
      <w:bookmarkEnd w:id="11"/>
      <w:r w:rsidRPr="00622CE2">
        <w:rPr>
          <w:rFonts w:ascii="Times New Roman" w:eastAsia="Times New Roman" w:hAnsi="Times New Roman" w:cs="Times New Roman"/>
          <w:sz w:val="24"/>
          <w:szCs w:val="24"/>
          <w:lang w:eastAsia="ru-RU"/>
        </w:rPr>
        <w:t>икации служащего (работника), его супруги (супруга), детей и иных членов семьи;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2" w:name="dst100060"/>
      <w:bookmarkEnd w:id="12"/>
      <w:r w:rsidRPr="00622CE2">
        <w:rPr>
          <w:rFonts w:ascii="Times New Roman" w:eastAsia="Times New Roman" w:hAnsi="Times New Roman" w:cs="Times New Roman"/>
          <w:sz w:val="24"/>
          <w:szCs w:val="24"/>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3" w:name="dst100061"/>
      <w:bookmarkEnd w:id="13"/>
      <w:r w:rsidRPr="00622CE2">
        <w:rPr>
          <w:rFonts w:ascii="Times New Roman" w:eastAsia="Times New Roman" w:hAnsi="Times New Roman" w:cs="Times New Roman"/>
          <w:sz w:val="24"/>
          <w:szCs w:val="24"/>
          <w:lang w:eastAsia="ru-RU"/>
        </w:rPr>
        <w:t>д) информацию, отнесенную к </w:t>
      </w:r>
      <w:hyperlink r:id="rId10" w:anchor="dst100003" w:history="1">
        <w:r w:rsidRPr="00622CE2">
          <w:rPr>
            <w:rFonts w:ascii="Times New Roman" w:eastAsia="Times New Roman" w:hAnsi="Times New Roman" w:cs="Times New Roman"/>
            <w:sz w:val="24"/>
            <w:szCs w:val="24"/>
            <w:u w:val="single"/>
            <w:lang w:eastAsia="ru-RU"/>
          </w:rPr>
          <w:t>государственной тайне</w:t>
        </w:r>
      </w:hyperlink>
      <w:r w:rsidRPr="00622CE2">
        <w:rPr>
          <w:rFonts w:ascii="Times New Roman" w:eastAsia="Times New Roman" w:hAnsi="Times New Roman" w:cs="Times New Roman"/>
          <w:sz w:val="24"/>
          <w:szCs w:val="24"/>
          <w:lang w:eastAsia="ru-RU"/>
        </w:rPr>
        <w:t> или являющуюся </w:t>
      </w:r>
      <w:hyperlink r:id="rId11" w:anchor="dst100011" w:history="1">
        <w:r w:rsidRPr="00622CE2">
          <w:rPr>
            <w:rFonts w:ascii="Times New Roman" w:eastAsia="Times New Roman" w:hAnsi="Times New Roman" w:cs="Times New Roman"/>
            <w:sz w:val="24"/>
            <w:szCs w:val="24"/>
            <w:u w:val="single"/>
            <w:lang w:eastAsia="ru-RU"/>
          </w:rPr>
          <w:t>конфиденциальной</w:t>
        </w:r>
      </w:hyperlink>
      <w:r w:rsidRPr="00622CE2">
        <w:rPr>
          <w:rFonts w:ascii="Times New Roman" w:eastAsia="Times New Roman" w:hAnsi="Times New Roman" w:cs="Times New Roman"/>
          <w:sz w:val="24"/>
          <w:szCs w:val="24"/>
          <w:lang w:eastAsia="ru-RU"/>
        </w:rPr>
        <w:t>.</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4" w:name="dst100062"/>
      <w:bookmarkEnd w:id="14"/>
      <w:r w:rsidRPr="00622CE2">
        <w:rPr>
          <w:rFonts w:ascii="Times New Roman" w:eastAsia="Times New Roman" w:hAnsi="Times New Roman" w:cs="Times New Roman"/>
          <w:sz w:val="24"/>
          <w:szCs w:val="24"/>
          <w:lang w:eastAsia="ru-RU"/>
        </w:rPr>
        <w:t>4. Сведения о доходах, расходах, об имуществе и обязательствах имущественного характера, указанные в </w:t>
      </w:r>
      <w:hyperlink r:id="rId12" w:anchor="dst100051" w:history="1">
        <w:r w:rsidRPr="00622CE2">
          <w:rPr>
            <w:rFonts w:ascii="Times New Roman" w:eastAsia="Times New Roman" w:hAnsi="Times New Roman" w:cs="Times New Roman"/>
            <w:sz w:val="24"/>
            <w:szCs w:val="24"/>
            <w:u w:val="single"/>
            <w:lang w:eastAsia="ru-RU"/>
          </w:rPr>
          <w:t>пункте 2</w:t>
        </w:r>
      </w:hyperlink>
      <w:r w:rsidRPr="00622CE2">
        <w:rPr>
          <w:rFonts w:ascii="Times New Roman" w:eastAsia="Times New Roman" w:hAnsi="Times New Roman" w:cs="Times New Roman"/>
          <w:sz w:val="24"/>
          <w:szCs w:val="24"/>
          <w:lang w:eastAsia="ru-RU"/>
        </w:rPr>
        <w:t>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5" w:name="dst100063"/>
      <w:bookmarkEnd w:id="15"/>
      <w:r w:rsidRPr="00622CE2">
        <w:rPr>
          <w:rFonts w:ascii="Times New Roman" w:eastAsia="Times New Roman" w:hAnsi="Times New Roman" w:cs="Times New Roman"/>
          <w:sz w:val="24"/>
          <w:szCs w:val="24"/>
          <w:lang w:eastAsia="ru-RU"/>
        </w:rPr>
        <w:t>5. Размещение на официальных сайтах сведений о доходах, расходах, об имуществе и обязательствах имущественного характера, указанных в </w:t>
      </w:r>
      <w:hyperlink r:id="rId13" w:anchor="dst100051" w:history="1">
        <w:r w:rsidRPr="00622CE2">
          <w:rPr>
            <w:rFonts w:ascii="Times New Roman" w:eastAsia="Times New Roman" w:hAnsi="Times New Roman" w:cs="Times New Roman"/>
            <w:sz w:val="24"/>
            <w:szCs w:val="24"/>
            <w:u w:val="single"/>
            <w:lang w:eastAsia="ru-RU"/>
          </w:rPr>
          <w:t>пункте 2</w:t>
        </w:r>
      </w:hyperlink>
      <w:r w:rsidRPr="00622CE2">
        <w:rPr>
          <w:rFonts w:ascii="Times New Roman" w:eastAsia="Times New Roman" w:hAnsi="Times New Roman" w:cs="Times New Roman"/>
          <w:sz w:val="24"/>
          <w:szCs w:val="24"/>
          <w:lang w:eastAsia="ru-RU"/>
        </w:rPr>
        <w:t> настоящего порядка:</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6" w:name="dst100076"/>
      <w:bookmarkEnd w:id="16"/>
      <w:r w:rsidRPr="00622CE2">
        <w:rPr>
          <w:rFonts w:ascii="Times New Roman" w:eastAsia="Times New Roman" w:hAnsi="Times New Roman" w:cs="Times New Roman"/>
          <w:sz w:val="24"/>
          <w:szCs w:val="24"/>
          <w:lang w:eastAsia="ru-RU"/>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AF76CA" w:rsidRPr="00622CE2" w:rsidRDefault="00AF76CA" w:rsidP="00AF76CA">
      <w:pPr>
        <w:shd w:val="clear" w:color="auto" w:fill="FFFFFF"/>
        <w:spacing w:after="0" w:line="290" w:lineRule="atLeast"/>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(в ред. </w:t>
      </w:r>
      <w:hyperlink r:id="rId14" w:anchor="dst100126" w:history="1">
        <w:r w:rsidRPr="00622CE2">
          <w:rPr>
            <w:rFonts w:ascii="Times New Roman" w:eastAsia="Times New Roman" w:hAnsi="Times New Roman" w:cs="Times New Roman"/>
            <w:sz w:val="24"/>
            <w:szCs w:val="24"/>
            <w:u w:val="single"/>
            <w:lang w:eastAsia="ru-RU"/>
          </w:rPr>
          <w:t>Указа</w:t>
        </w:r>
      </w:hyperlink>
      <w:r w:rsidRPr="00622CE2">
        <w:rPr>
          <w:rFonts w:ascii="Times New Roman" w:eastAsia="Times New Roman" w:hAnsi="Times New Roman" w:cs="Times New Roman"/>
          <w:sz w:val="24"/>
          <w:szCs w:val="24"/>
          <w:lang w:eastAsia="ru-RU"/>
        </w:rPr>
        <w:t> Президента РФ от 03.12.2013 N 878)</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7" w:name="dst100065"/>
      <w:bookmarkEnd w:id="17"/>
      <w:r w:rsidRPr="00622CE2">
        <w:rPr>
          <w:rFonts w:ascii="Times New Roman" w:eastAsia="Times New Roman" w:hAnsi="Times New Roman" w:cs="Times New Roman"/>
          <w:sz w:val="24"/>
          <w:szCs w:val="24"/>
          <w:lang w:eastAsia="ru-RU"/>
        </w:rP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w:t>
      </w:r>
      <w:r w:rsidRPr="00622CE2">
        <w:rPr>
          <w:rFonts w:ascii="Times New Roman" w:eastAsia="Times New Roman" w:hAnsi="Times New Roman" w:cs="Times New Roman"/>
          <w:sz w:val="24"/>
          <w:szCs w:val="24"/>
          <w:lang w:eastAsia="ru-RU"/>
        </w:rPr>
        <w:lastRenderedPageBreak/>
        <w:t>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8" w:name="dst100066"/>
      <w:bookmarkEnd w:id="18"/>
      <w:r w:rsidRPr="00622CE2">
        <w:rPr>
          <w:rFonts w:ascii="Times New Roman" w:eastAsia="Times New Roman" w:hAnsi="Times New Roman" w:cs="Times New Roman"/>
          <w:sz w:val="24"/>
          <w:szCs w:val="24"/>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9" w:name="dst100067"/>
      <w:bookmarkEnd w:id="19"/>
      <w:r w:rsidRPr="00622CE2">
        <w:rPr>
          <w:rFonts w:ascii="Times New Roman" w:eastAsia="Times New Roman" w:hAnsi="Times New Roman" w:cs="Times New Roman"/>
          <w:sz w:val="24"/>
          <w:szCs w:val="24"/>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0" w:name="dst100068"/>
      <w:bookmarkEnd w:id="20"/>
      <w:r w:rsidRPr="00622CE2">
        <w:rPr>
          <w:rFonts w:ascii="Times New Roman" w:eastAsia="Times New Roman" w:hAnsi="Times New Roman" w:cs="Times New Roman"/>
          <w:sz w:val="24"/>
          <w:szCs w:val="24"/>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1" w:name="dst100069"/>
      <w:bookmarkEnd w:id="21"/>
      <w:r w:rsidRPr="00622CE2">
        <w:rPr>
          <w:rFonts w:ascii="Times New Roman" w:eastAsia="Times New Roman" w:hAnsi="Times New Roman" w:cs="Times New Roman"/>
          <w:sz w:val="24"/>
          <w:szCs w:val="24"/>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2" w:name="dst100080"/>
      <w:bookmarkEnd w:id="22"/>
      <w:r w:rsidRPr="00622CE2">
        <w:rPr>
          <w:rFonts w:ascii="Times New Roman" w:eastAsia="Times New Roman" w:hAnsi="Times New Roman" w:cs="Times New Roman"/>
          <w:sz w:val="24"/>
          <w:szCs w:val="24"/>
          <w:lang w:eastAsia="ru-RU"/>
        </w:rPr>
        <w:t>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15" w:anchor="dst100013" w:history="1">
        <w:r w:rsidRPr="00622CE2">
          <w:rPr>
            <w:rFonts w:ascii="Times New Roman" w:eastAsia="Times New Roman" w:hAnsi="Times New Roman" w:cs="Times New Roman"/>
            <w:sz w:val="24"/>
            <w:szCs w:val="24"/>
            <w:u w:val="single"/>
            <w:lang w:eastAsia="ru-RU"/>
          </w:rPr>
          <w:t>требованиями</w:t>
        </w:r>
      </w:hyperlink>
      <w:r w:rsidRPr="00622CE2">
        <w:rPr>
          <w:rFonts w:ascii="Times New Roman" w:eastAsia="Times New Roman" w:hAnsi="Times New Roman" w:cs="Times New Roman"/>
          <w:sz w:val="24"/>
          <w:szCs w:val="24"/>
          <w:lang w:eastAsia="ru-RU"/>
        </w:rPr>
        <w:t>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F76CA" w:rsidRPr="00622CE2" w:rsidRDefault="00AF76CA" w:rsidP="00AF76CA">
      <w:pPr>
        <w:shd w:val="clear" w:color="auto" w:fill="FFFFFF"/>
        <w:spacing w:after="0" w:line="290" w:lineRule="atLeast"/>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(п. 5.1 введен </w:t>
      </w:r>
      <w:hyperlink r:id="rId16" w:anchor="dst100045" w:history="1">
        <w:r w:rsidRPr="00622CE2">
          <w:rPr>
            <w:rFonts w:ascii="Times New Roman" w:eastAsia="Times New Roman" w:hAnsi="Times New Roman" w:cs="Times New Roman"/>
            <w:sz w:val="24"/>
            <w:szCs w:val="24"/>
            <w:u w:val="single"/>
            <w:lang w:eastAsia="ru-RU"/>
          </w:rPr>
          <w:t>Указом</w:t>
        </w:r>
      </w:hyperlink>
      <w:r w:rsidRPr="00622CE2">
        <w:rPr>
          <w:rFonts w:ascii="Times New Roman" w:eastAsia="Times New Roman" w:hAnsi="Times New Roman" w:cs="Times New Roman"/>
          <w:sz w:val="24"/>
          <w:szCs w:val="24"/>
          <w:lang w:eastAsia="ru-RU"/>
        </w:rPr>
        <w:t> Президента РФ от 23.06.2014 N 453; в ред. </w:t>
      </w:r>
      <w:hyperlink r:id="rId17" w:anchor="dst100044" w:history="1">
        <w:r w:rsidRPr="00622CE2">
          <w:rPr>
            <w:rFonts w:ascii="Times New Roman" w:eastAsia="Times New Roman" w:hAnsi="Times New Roman" w:cs="Times New Roman"/>
            <w:sz w:val="24"/>
            <w:szCs w:val="24"/>
            <w:u w:val="single"/>
            <w:lang w:eastAsia="ru-RU"/>
          </w:rPr>
          <w:t>Указа</w:t>
        </w:r>
      </w:hyperlink>
      <w:r w:rsidRPr="00622CE2">
        <w:rPr>
          <w:rFonts w:ascii="Times New Roman" w:eastAsia="Times New Roman" w:hAnsi="Times New Roman" w:cs="Times New Roman"/>
          <w:sz w:val="24"/>
          <w:szCs w:val="24"/>
          <w:lang w:eastAsia="ru-RU"/>
        </w:rPr>
        <w:t> Президента РФ от 15.07.2015 N 364)</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3" w:name="dst100077"/>
      <w:bookmarkEnd w:id="23"/>
      <w:r w:rsidRPr="00622CE2">
        <w:rPr>
          <w:rFonts w:ascii="Times New Roman" w:eastAsia="Times New Roman" w:hAnsi="Times New Roman" w:cs="Times New Roman"/>
          <w:sz w:val="24"/>
          <w:szCs w:val="24"/>
          <w:lang w:eastAsia="ru-RU"/>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AF76CA" w:rsidRPr="00622CE2" w:rsidRDefault="00AF76CA" w:rsidP="00AF76CA">
      <w:pPr>
        <w:shd w:val="clear" w:color="auto" w:fill="FFFFFF"/>
        <w:spacing w:after="0" w:line="290" w:lineRule="atLeast"/>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(в ред. </w:t>
      </w:r>
      <w:hyperlink r:id="rId18" w:anchor="dst100127" w:history="1">
        <w:r w:rsidRPr="00622CE2">
          <w:rPr>
            <w:rFonts w:ascii="Times New Roman" w:eastAsia="Times New Roman" w:hAnsi="Times New Roman" w:cs="Times New Roman"/>
            <w:sz w:val="24"/>
            <w:szCs w:val="24"/>
            <w:u w:val="single"/>
            <w:lang w:eastAsia="ru-RU"/>
          </w:rPr>
          <w:t>Указа</w:t>
        </w:r>
      </w:hyperlink>
      <w:r w:rsidRPr="00622CE2">
        <w:rPr>
          <w:rFonts w:ascii="Times New Roman" w:eastAsia="Times New Roman" w:hAnsi="Times New Roman" w:cs="Times New Roman"/>
          <w:sz w:val="24"/>
          <w:szCs w:val="24"/>
          <w:lang w:eastAsia="ru-RU"/>
        </w:rPr>
        <w:t> Президента РФ от 03.12.2013 N 878)</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4" w:name="dst100071"/>
      <w:bookmarkEnd w:id="24"/>
      <w:r w:rsidRPr="00622CE2">
        <w:rPr>
          <w:rFonts w:ascii="Times New Roman" w:eastAsia="Times New Roman" w:hAnsi="Times New Roman" w:cs="Times New Roman"/>
          <w:sz w:val="24"/>
          <w:szCs w:val="24"/>
          <w:lang w:eastAsia="ru-RU"/>
        </w:rPr>
        <w:lastRenderedPageBreak/>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5" w:name="dst100072"/>
      <w:bookmarkEnd w:id="25"/>
      <w:r w:rsidRPr="00622CE2">
        <w:rPr>
          <w:rFonts w:ascii="Times New Roman" w:eastAsia="Times New Roman" w:hAnsi="Times New Roman" w:cs="Times New Roman"/>
          <w:sz w:val="24"/>
          <w:szCs w:val="24"/>
          <w:lang w:eastAsia="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19" w:anchor="dst100051" w:history="1">
        <w:r w:rsidRPr="00622CE2">
          <w:rPr>
            <w:rFonts w:ascii="Times New Roman" w:eastAsia="Times New Roman" w:hAnsi="Times New Roman" w:cs="Times New Roman"/>
            <w:sz w:val="24"/>
            <w:szCs w:val="24"/>
            <w:u w:val="single"/>
            <w:lang w:eastAsia="ru-RU"/>
          </w:rPr>
          <w:t>пункте 2</w:t>
        </w:r>
      </w:hyperlink>
      <w:r w:rsidRPr="00622CE2">
        <w:rPr>
          <w:rFonts w:ascii="Times New Roman" w:eastAsia="Times New Roman" w:hAnsi="Times New Roman" w:cs="Times New Roman"/>
          <w:sz w:val="24"/>
          <w:szCs w:val="24"/>
          <w:lang w:eastAsia="ru-RU"/>
        </w:rPr>
        <w:t> настоящего порядка, в том случае, если запрашиваемые сведения отсутствуют на официальном сайте.</w:t>
      </w:r>
    </w:p>
    <w:p w:rsidR="00AF76CA" w:rsidRPr="00622CE2" w:rsidRDefault="00AF76CA" w:rsidP="00AF76C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6" w:name="dst100078"/>
      <w:bookmarkEnd w:id="26"/>
      <w:r w:rsidRPr="00622CE2">
        <w:rPr>
          <w:rFonts w:ascii="Times New Roman" w:eastAsia="Times New Roman" w:hAnsi="Times New Roman" w:cs="Times New Roman"/>
          <w:sz w:val="24"/>
          <w:szCs w:val="24"/>
          <w:lang w:eastAsia="ru-RU"/>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F76CA" w:rsidRPr="00622CE2" w:rsidRDefault="00AF76CA" w:rsidP="00AF76CA">
      <w:pPr>
        <w:shd w:val="clear" w:color="auto" w:fill="FFFFFF"/>
        <w:spacing w:after="0" w:line="290" w:lineRule="atLeast"/>
        <w:jc w:val="both"/>
        <w:rPr>
          <w:rFonts w:ascii="Times New Roman" w:eastAsia="Times New Roman" w:hAnsi="Times New Roman" w:cs="Times New Roman"/>
          <w:sz w:val="24"/>
          <w:szCs w:val="24"/>
          <w:lang w:eastAsia="ru-RU"/>
        </w:rPr>
      </w:pPr>
      <w:r w:rsidRPr="00622CE2">
        <w:rPr>
          <w:rFonts w:ascii="Times New Roman" w:eastAsia="Times New Roman" w:hAnsi="Times New Roman" w:cs="Times New Roman"/>
          <w:sz w:val="24"/>
          <w:szCs w:val="24"/>
          <w:lang w:eastAsia="ru-RU"/>
        </w:rPr>
        <w:t>(в ред. </w:t>
      </w:r>
      <w:hyperlink r:id="rId20" w:anchor="dst100128" w:history="1">
        <w:r w:rsidRPr="00622CE2">
          <w:rPr>
            <w:rFonts w:ascii="Times New Roman" w:eastAsia="Times New Roman" w:hAnsi="Times New Roman" w:cs="Times New Roman"/>
            <w:sz w:val="24"/>
            <w:szCs w:val="24"/>
            <w:u w:val="single"/>
            <w:lang w:eastAsia="ru-RU"/>
          </w:rPr>
          <w:t>Указа</w:t>
        </w:r>
      </w:hyperlink>
      <w:r w:rsidRPr="00622CE2">
        <w:rPr>
          <w:rFonts w:ascii="Times New Roman" w:eastAsia="Times New Roman" w:hAnsi="Times New Roman" w:cs="Times New Roman"/>
          <w:sz w:val="24"/>
          <w:szCs w:val="24"/>
          <w:lang w:eastAsia="ru-RU"/>
        </w:rPr>
        <w:t> Президента РФ от 03.12.2013 N 878)</w:t>
      </w:r>
    </w:p>
    <w:p w:rsidR="00AF76CA" w:rsidRPr="00622CE2" w:rsidRDefault="00AF76CA">
      <w:pPr>
        <w:rPr>
          <w:rFonts w:ascii="Times New Roman" w:hAnsi="Times New Roman" w:cs="Times New Roman"/>
          <w:sz w:val="24"/>
          <w:szCs w:val="24"/>
        </w:rPr>
      </w:pPr>
    </w:p>
    <w:sectPr w:rsidR="00AF76CA" w:rsidRPr="00622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CA"/>
    <w:rsid w:val="00622CE2"/>
    <w:rsid w:val="00AF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24AC8-0A3A-4957-8173-06120314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4578">
      <w:bodyDiv w:val="1"/>
      <w:marLeft w:val="0"/>
      <w:marRight w:val="0"/>
      <w:marTop w:val="0"/>
      <w:marBottom w:val="0"/>
      <w:divBdr>
        <w:top w:val="none" w:sz="0" w:space="0" w:color="auto"/>
        <w:left w:val="none" w:sz="0" w:space="0" w:color="auto"/>
        <w:bottom w:val="none" w:sz="0" w:space="0" w:color="auto"/>
        <w:right w:val="none" w:sz="0" w:space="0" w:color="auto"/>
      </w:divBdr>
      <w:divsChild>
        <w:div w:id="1916041381">
          <w:marLeft w:val="0"/>
          <w:marRight w:val="0"/>
          <w:marTop w:val="120"/>
          <w:marBottom w:val="0"/>
          <w:divBdr>
            <w:top w:val="none" w:sz="0" w:space="0" w:color="auto"/>
            <w:left w:val="none" w:sz="0" w:space="0" w:color="auto"/>
            <w:bottom w:val="none" w:sz="0" w:space="0" w:color="auto"/>
            <w:right w:val="none" w:sz="0" w:space="0" w:color="auto"/>
          </w:divBdr>
        </w:div>
        <w:div w:id="1112556817">
          <w:marLeft w:val="0"/>
          <w:marRight w:val="0"/>
          <w:marTop w:val="120"/>
          <w:marBottom w:val="96"/>
          <w:divBdr>
            <w:top w:val="none" w:sz="0" w:space="0" w:color="auto"/>
            <w:left w:val="none" w:sz="0" w:space="0" w:color="auto"/>
            <w:bottom w:val="none" w:sz="0" w:space="0" w:color="auto"/>
            <w:right w:val="none" w:sz="0" w:space="0" w:color="auto"/>
          </w:divBdr>
          <w:divsChild>
            <w:div w:id="153841777">
              <w:marLeft w:val="0"/>
              <w:marRight w:val="0"/>
              <w:marTop w:val="0"/>
              <w:marBottom w:val="0"/>
              <w:divBdr>
                <w:top w:val="none" w:sz="0" w:space="0" w:color="auto"/>
                <w:left w:val="none" w:sz="0" w:space="0" w:color="auto"/>
                <w:bottom w:val="none" w:sz="0" w:space="0" w:color="auto"/>
                <w:right w:val="none" w:sz="0" w:space="0" w:color="auto"/>
              </w:divBdr>
              <w:divsChild>
                <w:div w:id="835724274">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720175341">
          <w:marLeft w:val="0"/>
          <w:marRight w:val="0"/>
          <w:marTop w:val="120"/>
          <w:marBottom w:val="0"/>
          <w:divBdr>
            <w:top w:val="none" w:sz="0" w:space="0" w:color="auto"/>
            <w:left w:val="none" w:sz="0" w:space="0" w:color="auto"/>
            <w:bottom w:val="none" w:sz="0" w:space="0" w:color="auto"/>
            <w:right w:val="none" w:sz="0" w:space="0" w:color="auto"/>
          </w:divBdr>
        </w:div>
        <w:div w:id="86460043">
          <w:marLeft w:val="0"/>
          <w:marRight w:val="0"/>
          <w:marTop w:val="120"/>
          <w:marBottom w:val="0"/>
          <w:divBdr>
            <w:top w:val="none" w:sz="0" w:space="0" w:color="auto"/>
            <w:left w:val="none" w:sz="0" w:space="0" w:color="auto"/>
            <w:bottom w:val="none" w:sz="0" w:space="0" w:color="auto"/>
            <w:right w:val="none" w:sz="0" w:space="0" w:color="auto"/>
          </w:divBdr>
        </w:div>
        <w:div w:id="1493596294">
          <w:marLeft w:val="0"/>
          <w:marRight w:val="0"/>
          <w:marTop w:val="120"/>
          <w:marBottom w:val="0"/>
          <w:divBdr>
            <w:top w:val="none" w:sz="0" w:space="0" w:color="auto"/>
            <w:left w:val="none" w:sz="0" w:space="0" w:color="auto"/>
            <w:bottom w:val="none" w:sz="0" w:space="0" w:color="auto"/>
            <w:right w:val="none" w:sz="0" w:space="0" w:color="auto"/>
          </w:divBdr>
        </w:div>
        <w:div w:id="1544752486">
          <w:marLeft w:val="0"/>
          <w:marRight w:val="0"/>
          <w:marTop w:val="120"/>
          <w:marBottom w:val="0"/>
          <w:divBdr>
            <w:top w:val="none" w:sz="0" w:space="0" w:color="auto"/>
            <w:left w:val="none" w:sz="0" w:space="0" w:color="auto"/>
            <w:bottom w:val="none" w:sz="0" w:space="0" w:color="auto"/>
            <w:right w:val="none" w:sz="0" w:space="0" w:color="auto"/>
          </w:divBdr>
        </w:div>
        <w:div w:id="2127500816">
          <w:marLeft w:val="0"/>
          <w:marRight w:val="0"/>
          <w:marTop w:val="120"/>
          <w:marBottom w:val="0"/>
          <w:divBdr>
            <w:top w:val="none" w:sz="0" w:space="0" w:color="auto"/>
            <w:left w:val="none" w:sz="0" w:space="0" w:color="auto"/>
            <w:bottom w:val="none" w:sz="0" w:space="0" w:color="auto"/>
            <w:right w:val="none" w:sz="0" w:space="0" w:color="auto"/>
          </w:divBdr>
        </w:div>
        <w:div w:id="1746343631">
          <w:marLeft w:val="0"/>
          <w:marRight w:val="0"/>
          <w:marTop w:val="120"/>
          <w:marBottom w:val="0"/>
          <w:divBdr>
            <w:top w:val="none" w:sz="0" w:space="0" w:color="auto"/>
            <w:left w:val="none" w:sz="0" w:space="0" w:color="auto"/>
            <w:bottom w:val="none" w:sz="0" w:space="0" w:color="auto"/>
            <w:right w:val="none" w:sz="0" w:space="0" w:color="auto"/>
          </w:divBdr>
        </w:div>
        <w:div w:id="490175663">
          <w:marLeft w:val="0"/>
          <w:marRight w:val="0"/>
          <w:marTop w:val="120"/>
          <w:marBottom w:val="0"/>
          <w:divBdr>
            <w:top w:val="none" w:sz="0" w:space="0" w:color="auto"/>
            <w:left w:val="none" w:sz="0" w:space="0" w:color="auto"/>
            <w:bottom w:val="none" w:sz="0" w:space="0" w:color="auto"/>
            <w:right w:val="none" w:sz="0" w:space="0" w:color="auto"/>
          </w:divBdr>
        </w:div>
        <w:div w:id="1815684323">
          <w:marLeft w:val="0"/>
          <w:marRight w:val="0"/>
          <w:marTop w:val="120"/>
          <w:marBottom w:val="0"/>
          <w:divBdr>
            <w:top w:val="none" w:sz="0" w:space="0" w:color="auto"/>
            <w:left w:val="none" w:sz="0" w:space="0" w:color="auto"/>
            <w:bottom w:val="none" w:sz="0" w:space="0" w:color="auto"/>
            <w:right w:val="none" w:sz="0" w:space="0" w:color="auto"/>
          </w:divBdr>
        </w:div>
        <w:div w:id="454324802">
          <w:marLeft w:val="0"/>
          <w:marRight w:val="0"/>
          <w:marTop w:val="120"/>
          <w:marBottom w:val="0"/>
          <w:divBdr>
            <w:top w:val="none" w:sz="0" w:space="0" w:color="auto"/>
            <w:left w:val="none" w:sz="0" w:space="0" w:color="auto"/>
            <w:bottom w:val="none" w:sz="0" w:space="0" w:color="auto"/>
            <w:right w:val="none" w:sz="0" w:space="0" w:color="auto"/>
          </w:divBdr>
        </w:div>
        <w:div w:id="1946882728">
          <w:marLeft w:val="0"/>
          <w:marRight w:val="0"/>
          <w:marTop w:val="120"/>
          <w:marBottom w:val="0"/>
          <w:divBdr>
            <w:top w:val="none" w:sz="0" w:space="0" w:color="auto"/>
            <w:left w:val="none" w:sz="0" w:space="0" w:color="auto"/>
            <w:bottom w:val="none" w:sz="0" w:space="0" w:color="auto"/>
            <w:right w:val="none" w:sz="0" w:space="0" w:color="auto"/>
          </w:divBdr>
        </w:div>
        <w:div w:id="897279172">
          <w:marLeft w:val="0"/>
          <w:marRight w:val="0"/>
          <w:marTop w:val="120"/>
          <w:marBottom w:val="0"/>
          <w:divBdr>
            <w:top w:val="none" w:sz="0" w:space="0" w:color="auto"/>
            <w:left w:val="none" w:sz="0" w:space="0" w:color="auto"/>
            <w:bottom w:val="none" w:sz="0" w:space="0" w:color="auto"/>
            <w:right w:val="none" w:sz="0" w:space="0" w:color="auto"/>
          </w:divBdr>
        </w:div>
        <w:div w:id="1428305601">
          <w:marLeft w:val="0"/>
          <w:marRight w:val="0"/>
          <w:marTop w:val="120"/>
          <w:marBottom w:val="0"/>
          <w:divBdr>
            <w:top w:val="none" w:sz="0" w:space="0" w:color="auto"/>
            <w:left w:val="none" w:sz="0" w:space="0" w:color="auto"/>
            <w:bottom w:val="none" w:sz="0" w:space="0" w:color="auto"/>
            <w:right w:val="none" w:sz="0" w:space="0" w:color="auto"/>
          </w:divBdr>
        </w:div>
        <w:div w:id="842013904">
          <w:marLeft w:val="0"/>
          <w:marRight w:val="0"/>
          <w:marTop w:val="120"/>
          <w:marBottom w:val="0"/>
          <w:divBdr>
            <w:top w:val="none" w:sz="0" w:space="0" w:color="auto"/>
            <w:left w:val="none" w:sz="0" w:space="0" w:color="auto"/>
            <w:bottom w:val="none" w:sz="0" w:space="0" w:color="auto"/>
            <w:right w:val="none" w:sz="0" w:space="0" w:color="auto"/>
          </w:divBdr>
        </w:div>
        <w:div w:id="1871526613">
          <w:marLeft w:val="0"/>
          <w:marRight w:val="0"/>
          <w:marTop w:val="120"/>
          <w:marBottom w:val="0"/>
          <w:divBdr>
            <w:top w:val="none" w:sz="0" w:space="0" w:color="auto"/>
            <w:left w:val="none" w:sz="0" w:space="0" w:color="auto"/>
            <w:bottom w:val="none" w:sz="0" w:space="0" w:color="auto"/>
            <w:right w:val="none" w:sz="0" w:space="0" w:color="auto"/>
          </w:divBdr>
        </w:div>
        <w:div w:id="463546389">
          <w:marLeft w:val="0"/>
          <w:marRight w:val="0"/>
          <w:marTop w:val="120"/>
          <w:marBottom w:val="0"/>
          <w:divBdr>
            <w:top w:val="none" w:sz="0" w:space="0" w:color="auto"/>
            <w:left w:val="none" w:sz="0" w:space="0" w:color="auto"/>
            <w:bottom w:val="none" w:sz="0" w:space="0" w:color="auto"/>
            <w:right w:val="none" w:sz="0" w:space="0" w:color="auto"/>
          </w:divBdr>
        </w:div>
        <w:div w:id="1022127515">
          <w:marLeft w:val="0"/>
          <w:marRight w:val="0"/>
          <w:marTop w:val="120"/>
          <w:marBottom w:val="0"/>
          <w:divBdr>
            <w:top w:val="none" w:sz="0" w:space="0" w:color="auto"/>
            <w:left w:val="none" w:sz="0" w:space="0" w:color="auto"/>
            <w:bottom w:val="none" w:sz="0" w:space="0" w:color="auto"/>
            <w:right w:val="none" w:sz="0" w:space="0" w:color="auto"/>
          </w:divBdr>
        </w:div>
        <w:div w:id="200947557">
          <w:marLeft w:val="0"/>
          <w:marRight w:val="0"/>
          <w:marTop w:val="120"/>
          <w:marBottom w:val="0"/>
          <w:divBdr>
            <w:top w:val="none" w:sz="0" w:space="0" w:color="auto"/>
            <w:left w:val="none" w:sz="0" w:space="0" w:color="auto"/>
            <w:bottom w:val="none" w:sz="0" w:space="0" w:color="auto"/>
            <w:right w:val="none" w:sz="0" w:space="0" w:color="auto"/>
          </w:divBdr>
        </w:div>
        <w:div w:id="876969555">
          <w:marLeft w:val="0"/>
          <w:marRight w:val="0"/>
          <w:marTop w:val="120"/>
          <w:marBottom w:val="0"/>
          <w:divBdr>
            <w:top w:val="none" w:sz="0" w:space="0" w:color="auto"/>
            <w:left w:val="none" w:sz="0" w:space="0" w:color="auto"/>
            <w:bottom w:val="none" w:sz="0" w:space="0" w:color="auto"/>
            <w:right w:val="none" w:sz="0" w:space="0" w:color="auto"/>
          </w:divBdr>
        </w:div>
        <w:div w:id="1808624620">
          <w:marLeft w:val="0"/>
          <w:marRight w:val="0"/>
          <w:marTop w:val="120"/>
          <w:marBottom w:val="0"/>
          <w:divBdr>
            <w:top w:val="none" w:sz="0" w:space="0" w:color="auto"/>
            <w:left w:val="none" w:sz="0" w:space="0" w:color="auto"/>
            <w:bottom w:val="none" w:sz="0" w:space="0" w:color="auto"/>
            <w:right w:val="none" w:sz="0" w:space="0" w:color="auto"/>
          </w:divBdr>
        </w:div>
        <w:div w:id="1539274220">
          <w:marLeft w:val="0"/>
          <w:marRight w:val="0"/>
          <w:marTop w:val="120"/>
          <w:marBottom w:val="0"/>
          <w:divBdr>
            <w:top w:val="none" w:sz="0" w:space="0" w:color="auto"/>
            <w:left w:val="none" w:sz="0" w:space="0" w:color="auto"/>
            <w:bottom w:val="none" w:sz="0" w:space="0" w:color="auto"/>
            <w:right w:val="none" w:sz="0" w:space="0" w:color="auto"/>
          </w:divBdr>
        </w:div>
        <w:div w:id="186915297">
          <w:marLeft w:val="0"/>
          <w:marRight w:val="0"/>
          <w:marTop w:val="120"/>
          <w:marBottom w:val="0"/>
          <w:divBdr>
            <w:top w:val="none" w:sz="0" w:space="0" w:color="auto"/>
            <w:left w:val="none" w:sz="0" w:space="0" w:color="auto"/>
            <w:bottom w:val="none" w:sz="0" w:space="0" w:color="auto"/>
            <w:right w:val="none" w:sz="0" w:space="0" w:color="auto"/>
          </w:divBdr>
        </w:div>
        <w:div w:id="1701199737">
          <w:marLeft w:val="0"/>
          <w:marRight w:val="0"/>
          <w:marTop w:val="120"/>
          <w:marBottom w:val="0"/>
          <w:divBdr>
            <w:top w:val="none" w:sz="0" w:space="0" w:color="auto"/>
            <w:left w:val="none" w:sz="0" w:space="0" w:color="auto"/>
            <w:bottom w:val="none" w:sz="0" w:space="0" w:color="auto"/>
            <w:right w:val="none" w:sz="0" w:space="0" w:color="auto"/>
          </w:divBdr>
        </w:div>
        <w:div w:id="305863836">
          <w:marLeft w:val="0"/>
          <w:marRight w:val="0"/>
          <w:marTop w:val="120"/>
          <w:marBottom w:val="0"/>
          <w:divBdr>
            <w:top w:val="none" w:sz="0" w:space="0" w:color="auto"/>
            <w:left w:val="none" w:sz="0" w:space="0" w:color="auto"/>
            <w:bottom w:val="none" w:sz="0" w:space="0" w:color="auto"/>
            <w:right w:val="none" w:sz="0" w:space="0" w:color="auto"/>
          </w:divBdr>
        </w:div>
        <w:div w:id="748775848">
          <w:marLeft w:val="0"/>
          <w:marRight w:val="0"/>
          <w:marTop w:val="120"/>
          <w:marBottom w:val="0"/>
          <w:divBdr>
            <w:top w:val="none" w:sz="0" w:space="0" w:color="auto"/>
            <w:left w:val="none" w:sz="0" w:space="0" w:color="auto"/>
            <w:bottom w:val="none" w:sz="0" w:space="0" w:color="auto"/>
            <w:right w:val="none" w:sz="0" w:space="0" w:color="auto"/>
          </w:divBdr>
        </w:div>
        <w:div w:id="89931543">
          <w:marLeft w:val="0"/>
          <w:marRight w:val="0"/>
          <w:marTop w:val="120"/>
          <w:marBottom w:val="0"/>
          <w:divBdr>
            <w:top w:val="none" w:sz="0" w:space="0" w:color="auto"/>
            <w:left w:val="none" w:sz="0" w:space="0" w:color="auto"/>
            <w:bottom w:val="none" w:sz="0" w:space="0" w:color="auto"/>
            <w:right w:val="none" w:sz="0" w:space="0" w:color="auto"/>
          </w:divBdr>
        </w:div>
        <w:div w:id="1882129668">
          <w:marLeft w:val="0"/>
          <w:marRight w:val="0"/>
          <w:marTop w:val="120"/>
          <w:marBottom w:val="0"/>
          <w:divBdr>
            <w:top w:val="none" w:sz="0" w:space="0" w:color="auto"/>
            <w:left w:val="none" w:sz="0" w:space="0" w:color="auto"/>
            <w:bottom w:val="none" w:sz="0" w:space="0" w:color="auto"/>
            <w:right w:val="none" w:sz="0" w:space="0" w:color="auto"/>
          </w:divBdr>
        </w:div>
        <w:div w:id="1924412072">
          <w:marLeft w:val="0"/>
          <w:marRight w:val="0"/>
          <w:marTop w:val="120"/>
          <w:marBottom w:val="0"/>
          <w:divBdr>
            <w:top w:val="none" w:sz="0" w:space="0" w:color="auto"/>
            <w:left w:val="none" w:sz="0" w:space="0" w:color="auto"/>
            <w:bottom w:val="none" w:sz="0" w:space="0" w:color="auto"/>
            <w:right w:val="none" w:sz="0" w:space="0" w:color="auto"/>
          </w:divBdr>
        </w:div>
        <w:div w:id="1739596402">
          <w:marLeft w:val="0"/>
          <w:marRight w:val="0"/>
          <w:marTop w:val="120"/>
          <w:marBottom w:val="0"/>
          <w:divBdr>
            <w:top w:val="none" w:sz="0" w:space="0" w:color="auto"/>
            <w:left w:val="none" w:sz="0" w:space="0" w:color="auto"/>
            <w:bottom w:val="none" w:sz="0" w:space="0" w:color="auto"/>
            <w:right w:val="none" w:sz="0" w:space="0" w:color="auto"/>
          </w:divBdr>
        </w:div>
        <w:div w:id="25255091">
          <w:marLeft w:val="0"/>
          <w:marRight w:val="0"/>
          <w:marTop w:val="120"/>
          <w:marBottom w:val="0"/>
          <w:divBdr>
            <w:top w:val="none" w:sz="0" w:space="0" w:color="auto"/>
            <w:left w:val="none" w:sz="0" w:space="0" w:color="auto"/>
            <w:bottom w:val="none" w:sz="0" w:space="0" w:color="auto"/>
            <w:right w:val="none" w:sz="0" w:space="0" w:color="auto"/>
          </w:divBdr>
        </w:div>
        <w:div w:id="1566526073">
          <w:marLeft w:val="0"/>
          <w:marRight w:val="0"/>
          <w:marTop w:val="120"/>
          <w:marBottom w:val="0"/>
          <w:divBdr>
            <w:top w:val="none" w:sz="0" w:space="0" w:color="auto"/>
            <w:left w:val="none" w:sz="0" w:space="0" w:color="auto"/>
            <w:bottom w:val="none" w:sz="0" w:space="0" w:color="auto"/>
            <w:right w:val="none" w:sz="0" w:space="0" w:color="auto"/>
          </w:divBdr>
        </w:div>
        <w:div w:id="68625355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78279/942772dce30cfa36b671bcf19ca928e4d698a928/" TargetMode="External"/><Relationship Id="rId13" Type="http://schemas.openxmlformats.org/officeDocument/2006/relationships/hyperlink" Target="http://www.consultant.ru/document/cons_doc_LAW_183031/3eae18179f08034422438a7548ea12edd9a1b57c/" TargetMode="External"/><Relationship Id="rId18" Type="http://schemas.openxmlformats.org/officeDocument/2006/relationships/hyperlink" Target="http://www.consultant.ru/document/cons_doc_LAW_300209/8fe7127606d66c4acd956112c94718b69d20b30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300209/8fe7127606d66c4acd956112c94718b69d20b308/" TargetMode="External"/><Relationship Id="rId12" Type="http://schemas.openxmlformats.org/officeDocument/2006/relationships/hyperlink" Target="http://www.consultant.ru/document/cons_doc_LAW_183031/3eae18179f08034422438a7548ea12edd9a1b57c/" TargetMode="External"/><Relationship Id="rId17" Type="http://schemas.openxmlformats.org/officeDocument/2006/relationships/hyperlink" Target="http://www.consultant.ru/document/cons_doc_LAW_278279/942772dce30cfa36b671bcf19ca928e4d698a928/" TargetMode="External"/><Relationship Id="rId2" Type="http://schemas.openxmlformats.org/officeDocument/2006/relationships/settings" Target="settings.xml"/><Relationship Id="rId16" Type="http://schemas.openxmlformats.org/officeDocument/2006/relationships/hyperlink" Target="http://www.consultant.ru/document/cons_doc_LAW_164570/" TargetMode="External"/><Relationship Id="rId20" Type="http://schemas.openxmlformats.org/officeDocument/2006/relationships/hyperlink" Target="http://www.consultant.ru/document/cons_doc_LAW_300209/8fe7127606d66c4acd956112c94718b69d20b308/" TargetMode="External"/><Relationship Id="rId1" Type="http://schemas.openxmlformats.org/officeDocument/2006/relationships/styles" Target="styles.xml"/><Relationship Id="rId6" Type="http://schemas.openxmlformats.org/officeDocument/2006/relationships/hyperlink" Target="http://www.consultant.ru/document/cons_doc_LAW_278279/942772dce30cfa36b671bcf19ca928e4d698a928/" TargetMode="External"/><Relationship Id="rId11" Type="http://schemas.openxmlformats.org/officeDocument/2006/relationships/hyperlink" Target="http://www.consultant.ru/document/cons_doc_LAW_182734/" TargetMode="External"/><Relationship Id="rId5" Type="http://schemas.openxmlformats.org/officeDocument/2006/relationships/hyperlink" Target="http://www.consultant.ru/document/cons_doc_LAW_164570/" TargetMode="External"/><Relationship Id="rId15" Type="http://schemas.openxmlformats.org/officeDocument/2006/relationships/hyperlink" Target="http://www.consultant.ru/document/cons_doc_LAW_305083/" TargetMode="External"/><Relationship Id="rId10" Type="http://schemas.openxmlformats.org/officeDocument/2006/relationships/hyperlink" Target="http://www.consultant.ru/document/cons_doc_LAW_93980/" TargetMode="External"/><Relationship Id="rId19" Type="http://schemas.openxmlformats.org/officeDocument/2006/relationships/hyperlink" Target="http://www.consultant.ru/document/cons_doc_LAW_183031/3eae18179f08034422438a7548ea12edd9a1b57c/" TargetMode="External"/><Relationship Id="rId4" Type="http://schemas.openxmlformats.org/officeDocument/2006/relationships/hyperlink" Target="http://www.consultant.ru/document/cons_doc_LAW_300209/8fe7127606d66c4acd956112c94718b69d20b308/" TargetMode="External"/><Relationship Id="rId9" Type="http://schemas.openxmlformats.org/officeDocument/2006/relationships/hyperlink" Target="http://www.consultant.ru/document/cons_doc_LAW_183031/3eae18179f08034422438a7548ea12edd9a1b57c/" TargetMode="External"/><Relationship Id="rId14" Type="http://schemas.openxmlformats.org/officeDocument/2006/relationships/hyperlink" Target="http://www.consultant.ru/document/cons_doc_LAW_300209/8fe7127606d66c4acd956112c94718b69d20b3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2019-03-14T15:29:00Z</dcterms:created>
  <dcterms:modified xsi:type="dcterms:W3CDTF">2019-03-15T14:22:00Z</dcterms:modified>
</cp:coreProperties>
</file>